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6" w:rsidRPr="0076031D" w:rsidRDefault="00F36FD6" w:rsidP="00F36FD6">
      <w:pPr>
        <w:pStyle w:val="1"/>
        <w:ind w:left="-567" w:right="282"/>
        <w:jc w:val="center"/>
        <w:rPr>
          <w:sz w:val="28"/>
          <w:szCs w:val="28"/>
        </w:rPr>
      </w:pPr>
      <w:r w:rsidRPr="0076031D">
        <w:rPr>
          <w:sz w:val="28"/>
          <w:szCs w:val="28"/>
        </w:rPr>
        <w:t>Министерство образования и науки Российской Федерации</w:t>
      </w:r>
    </w:p>
    <w:p w:rsidR="00F36FD6" w:rsidRPr="0076031D" w:rsidRDefault="00F36FD6" w:rsidP="00F36FD6">
      <w:pPr>
        <w:ind w:left="-567" w:right="284"/>
        <w:jc w:val="center"/>
        <w:rPr>
          <w:sz w:val="28"/>
          <w:szCs w:val="28"/>
        </w:rPr>
      </w:pPr>
      <w:r w:rsidRPr="0076031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36FD6" w:rsidRPr="0076031D" w:rsidRDefault="00F36FD6" w:rsidP="00F36FD6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Pr="0076031D">
        <w:rPr>
          <w:sz w:val="28"/>
          <w:szCs w:val="28"/>
        </w:rPr>
        <w:t xml:space="preserve"> образования</w:t>
      </w:r>
    </w:p>
    <w:p w:rsidR="00F36FD6" w:rsidRPr="0076031D" w:rsidRDefault="00F36FD6" w:rsidP="00F36FD6">
      <w:pPr>
        <w:ind w:left="-567" w:right="284"/>
        <w:jc w:val="center"/>
        <w:rPr>
          <w:sz w:val="28"/>
          <w:szCs w:val="28"/>
        </w:rPr>
      </w:pPr>
      <w:r w:rsidRPr="0076031D">
        <w:rPr>
          <w:sz w:val="28"/>
          <w:szCs w:val="28"/>
        </w:rPr>
        <w:t>«Курский государственный университет»</w:t>
      </w:r>
    </w:p>
    <w:p w:rsidR="00F36FD6" w:rsidRPr="000355D0" w:rsidRDefault="00F36FD6" w:rsidP="00F36FD6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6031D">
        <w:rPr>
          <w:b/>
          <w:caps/>
          <w:sz w:val="28"/>
          <w:szCs w:val="28"/>
        </w:rPr>
        <w:t>К</w:t>
      </w:r>
      <w:r>
        <w:rPr>
          <w:b/>
          <w:sz w:val="28"/>
          <w:szCs w:val="28"/>
        </w:rPr>
        <w:t>олледж  коммерции,  технологий</w:t>
      </w:r>
      <w:r w:rsidRPr="0076031D">
        <w:rPr>
          <w:b/>
          <w:sz w:val="28"/>
          <w:szCs w:val="28"/>
        </w:rPr>
        <w:t xml:space="preserve">  и  сервиса</w:t>
      </w:r>
    </w:p>
    <w:p w:rsidR="00F36FD6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  <w:r w:rsidRPr="0012108C">
        <w:rPr>
          <w:sz w:val="24"/>
          <w:szCs w:val="24"/>
        </w:rPr>
        <w:t xml:space="preserve">                        </w:t>
      </w:r>
    </w:p>
    <w:p w:rsidR="00F36FD6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</w:p>
    <w:p w:rsidR="00F36FD6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</w:p>
    <w:p w:rsidR="00F36FD6" w:rsidRPr="0012108C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  <w:r w:rsidRPr="0012108C">
        <w:rPr>
          <w:sz w:val="24"/>
          <w:szCs w:val="24"/>
        </w:rPr>
        <w:t xml:space="preserve"> </w:t>
      </w:r>
    </w:p>
    <w:p w:rsidR="00F36FD6" w:rsidRPr="00C9306B" w:rsidRDefault="00F36FD6" w:rsidP="00F36FD6">
      <w:pPr>
        <w:tabs>
          <w:tab w:val="left" w:pos="5670"/>
        </w:tabs>
        <w:ind w:left="5529"/>
      </w:pPr>
      <w:r>
        <w:t xml:space="preserve">                                                                                          </w:t>
      </w:r>
    </w:p>
    <w:p w:rsidR="00F36FD6" w:rsidRPr="0076031D" w:rsidRDefault="00F36FD6" w:rsidP="00F36F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МЕТОДИЧЕСКИЕ РЕКОМЕНДАЦИИ</w:t>
      </w:r>
      <w:r w:rsidRPr="00A12D6A">
        <w:rPr>
          <w:rFonts w:eastAsia="Calibri"/>
          <w:b/>
          <w:sz w:val="28"/>
          <w:szCs w:val="28"/>
        </w:rPr>
        <w:t xml:space="preserve"> </w:t>
      </w:r>
    </w:p>
    <w:p w:rsidR="00F36FD6" w:rsidRPr="007407C6" w:rsidRDefault="00F36FD6" w:rsidP="00F36FD6">
      <w:pPr>
        <w:jc w:val="center"/>
        <w:rPr>
          <w:b/>
          <w:sz w:val="28"/>
          <w:szCs w:val="28"/>
        </w:rPr>
      </w:pPr>
      <w:r w:rsidRPr="007407C6">
        <w:rPr>
          <w:b/>
          <w:sz w:val="28"/>
          <w:szCs w:val="28"/>
        </w:rPr>
        <w:t>ПО УЧЕБНОЙ ДИСЦИПЛИНЕ</w:t>
      </w:r>
    </w:p>
    <w:p w:rsidR="00F36FD6" w:rsidRPr="00B55EA6" w:rsidRDefault="00D14FE5" w:rsidP="00F36FD6">
      <w:pPr>
        <w:widowControl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ПОО.01 </w:t>
      </w:r>
      <w:r w:rsidR="00F36FD6">
        <w:rPr>
          <w:b/>
          <w:sz w:val="28"/>
          <w:szCs w:val="28"/>
        </w:rPr>
        <w:t xml:space="preserve"> </w:t>
      </w:r>
      <w:r w:rsidR="00F36FD6" w:rsidRPr="004A3024">
        <w:rPr>
          <w:b/>
          <w:sz w:val="28"/>
        </w:rPr>
        <w:t>О</w:t>
      </w:r>
      <w:r>
        <w:rPr>
          <w:b/>
          <w:sz w:val="28"/>
        </w:rPr>
        <w:t>сновы обществознания и естествознания</w:t>
      </w: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191770</wp:posOffset>
            </wp:positionV>
            <wp:extent cx="2143125" cy="24098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40"/>
        </w:rPr>
      </w:pPr>
    </w:p>
    <w:p w:rsidR="00F36FD6" w:rsidRPr="00A12D6A" w:rsidRDefault="00F36FD6" w:rsidP="00F36FD6">
      <w:pPr>
        <w:widowControl w:val="0"/>
        <w:rPr>
          <w:sz w:val="28"/>
          <w:szCs w:val="28"/>
        </w:rPr>
      </w:pPr>
    </w:p>
    <w:p w:rsidR="00F36FD6" w:rsidRPr="00A12D6A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D0A6F" w:rsidRDefault="00FD0A6F" w:rsidP="00FD0A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3124E">
        <w:rPr>
          <w:sz w:val="28"/>
          <w:szCs w:val="28"/>
        </w:rPr>
        <w:t xml:space="preserve">специальности </w:t>
      </w:r>
      <w:r w:rsidR="00D3124E" w:rsidRPr="00DE569F">
        <w:rPr>
          <w:b/>
          <w:sz w:val="28"/>
          <w:szCs w:val="28"/>
        </w:rPr>
        <w:t>43.02.15 Поварское и кондитерское дело</w:t>
      </w:r>
    </w:p>
    <w:p w:rsidR="00F36FD6" w:rsidRPr="00A12D6A" w:rsidRDefault="00F36FD6" w:rsidP="00F36F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 w:rsidRPr="0044783F">
        <w:rPr>
          <w:sz w:val="28"/>
          <w:szCs w:val="28"/>
        </w:rPr>
        <w:t>очная</w:t>
      </w:r>
    </w:p>
    <w:tbl>
      <w:tblPr>
        <w:tblW w:w="0" w:type="auto"/>
        <w:tblLook w:val="01E0"/>
      </w:tblPr>
      <w:tblGrid>
        <w:gridCol w:w="6247"/>
        <w:gridCol w:w="3324"/>
      </w:tblGrid>
      <w:tr w:rsidR="00F36FD6" w:rsidRPr="00A12D6A" w:rsidTr="00D30B13">
        <w:tc>
          <w:tcPr>
            <w:tcW w:w="6247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Разработчик: Жданова И.В.</w:t>
            </w:r>
          </w:p>
        </w:tc>
        <w:tc>
          <w:tcPr>
            <w:tcW w:w="3324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36FD6" w:rsidRPr="00A12D6A" w:rsidTr="00D30B13">
        <w:tc>
          <w:tcPr>
            <w:tcW w:w="6247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24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36FD6" w:rsidRPr="00A12D6A" w:rsidRDefault="00F36FD6" w:rsidP="00F36FD6">
      <w:pPr>
        <w:widowControl w:val="0"/>
        <w:spacing w:after="120"/>
        <w:jc w:val="both"/>
        <w:rPr>
          <w:sz w:val="28"/>
          <w:szCs w:val="28"/>
        </w:rPr>
      </w:pPr>
    </w:p>
    <w:p w:rsidR="00F36FD6" w:rsidRDefault="00D14FE5" w:rsidP="00F36F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Курск 20</w:t>
      </w:r>
      <w:r w:rsidR="008F617A">
        <w:rPr>
          <w:sz w:val="28"/>
          <w:szCs w:val="28"/>
        </w:rPr>
        <w:t>19</w:t>
      </w:r>
    </w:p>
    <w:p w:rsidR="00F36FD6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Pr="00B55EA6" w:rsidRDefault="00F36FD6" w:rsidP="00F36FD6">
      <w:pPr>
        <w:pStyle w:val="6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5EA6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F36FD6" w:rsidRDefault="00F36FD6" w:rsidP="00F36FD6">
      <w:pPr>
        <w:pStyle w:val="2"/>
        <w:jc w:val="center"/>
        <w:rPr>
          <w:b/>
          <w:bCs/>
          <w:sz w:val="28"/>
          <w:szCs w:val="28"/>
        </w:rPr>
      </w:pPr>
    </w:p>
    <w:p w:rsidR="00F36FD6" w:rsidRPr="00C05180" w:rsidRDefault="00F36FD6" w:rsidP="00D14FE5">
      <w:pPr>
        <w:pStyle w:val="2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C05180">
        <w:rPr>
          <w:bCs/>
          <w:sz w:val="28"/>
          <w:szCs w:val="28"/>
        </w:rPr>
        <w:t xml:space="preserve">Цели и задачи дисциплины, её место в </w:t>
      </w:r>
      <w:r>
        <w:rPr>
          <w:bCs/>
          <w:sz w:val="28"/>
          <w:szCs w:val="28"/>
        </w:rPr>
        <w:t>учебном процессе.</w:t>
      </w:r>
    </w:p>
    <w:p w:rsidR="00F36FD6" w:rsidRPr="008F6BAB" w:rsidRDefault="00F36FD6" w:rsidP="00D14FE5">
      <w:pPr>
        <w:pStyle w:val="2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6E32CD">
        <w:rPr>
          <w:bCs/>
          <w:sz w:val="28"/>
          <w:szCs w:val="28"/>
        </w:rPr>
        <w:t xml:space="preserve">Методические рекомендации по организации </w:t>
      </w:r>
      <w:r w:rsidR="008F6BAB" w:rsidRPr="008F6BAB">
        <w:rPr>
          <w:bCs/>
          <w:sz w:val="28"/>
          <w:szCs w:val="28"/>
        </w:rPr>
        <w:t>практических (семинарских) занятий</w:t>
      </w:r>
      <w:r w:rsidR="008F6BAB" w:rsidRPr="006E32CD">
        <w:rPr>
          <w:bCs/>
          <w:sz w:val="28"/>
          <w:szCs w:val="28"/>
        </w:rPr>
        <w:t xml:space="preserve"> </w:t>
      </w:r>
      <w:r w:rsidRPr="008F6BAB">
        <w:rPr>
          <w:bCs/>
          <w:sz w:val="28"/>
          <w:szCs w:val="28"/>
        </w:rPr>
        <w:t>студентов.</w:t>
      </w:r>
    </w:p>
    <w:p w:rsidR="00F36FD6" w:rsidRPr="006E32CD" w:rsidRDefault="00F36FD6" w:rsidP="00D14FE5">
      <w:pPr>
        <w:pStyle w:val="2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Литература.</w:t>
      </w:r>
    </w:p>
    <w:p w:rsidR="00F36FD6" w:rsidRDefault="00F36FD6" w:rsidP="00D14FE5">
      <w:pPr>
        <w:widowControl w:val="0"/>
        <w:ind w:firstLine="709"/>
        <w:jc w:val="both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pStyle w:val="2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7326DC">
        <w:rPr>
          <w:b/>
          <w:bCs/>
          <w:sz w:val="28"/>
          <w:szCs w:val="28"/>
        </w:rPr>
        <w:t>Цели и задачи дисциплины, её место в учебном процессе</w:t>
      </w:r>
    </w:p>
    <w:p w:rsidR="00F36FD6" w:rsidRDefault="00F36FD6" w:rsidP="00F36FD6">
      <w:pPr>
        <w:pStyle w:val="2"/>
        <w:jc w:val="center"/>
        <w:rPr>
          <w:b/>
          <w:bCs/>
          <w:sz w:val="28"/>
          <w:szCs w:val="28"/>
        </w:rPr>
      </w:pPr>
    </w:p>
    <w:p w:rsidR="00F36FD6" w:rsidRPr="007873D2" w:rsidRDefault="00F36FD6" w:rsidP="00D14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Cs/>
          <w:sz w:val="28"/>
          <w:szCs w:val="28"/>
        </w:rPr>
      </w:pPr>
      <w:r w:rsidRPr="007873D2">
        <w:rPr>
          <w:bCs/>
          <w:sz w:val="28"/>
          <w:szCs w:val="28"/>
        </w:rPr>
        <w:t>Целью методических указаний является: привитие навыков самостоятельной работы, принятие определённых решений, формирование навыков самообразования и самореализации. Методи</w:t>
      </w:r>
      <w:r>
        <w:rPr>
          <w:bCs/>
          <w:sz w:val="28"/>
          <w:szCs w:val="28"/>
        </w:rPr>
        <w:t>ческие указания содержат темы</w:t>
      </w:r>
      <w:r w:rsidRPr="007873D2">
        <w:rPr>
          <w:bCs/>
          <w:sz w:val="28"/>
          <w:szCs w:val="28"/>
        </w:rPr>
        <w:t xml:space="preserve"> для самостоятельного выполнения </w:t>
      </w:r>
      <w:proofErr w:type="gramStart"/>
      <w:r w:rsidRPr="007873D2">
        <w:rPr>
          <w:bCs/>
          <w:sz w:val="28"/>
          <w:szCs w:val="28"/>
        </w:rPr>
        <w:t>обучающимися</w:t>
      </w:r>
      <w:proofErr w:type="gramEnd"/>
      <w:r w:rsidRPr="007873D2">
        <w:rPr>
          <w:bCs/>
          <w:sz w:val="28"/>
          <w:szCs w:val="28"/>
        </w:rPr>
        <w:t xml:space="preserve"> на семинарских (практических) занятиях</w:t>
      </w:r>
      <w:r>
        <w:rPr>
          <w:bCs/>
          <w:sz w:val="28"/>
          <w:szCs w:val="28"/>
        </w:rPr>
        <w:t xml:space="preserve">. </w:t>
      </w:r>
      <w:r w:rsidRPr="007873D2">
        <w:rPr>
          <w:bCs/>
          <w:sz w:val="28"/>
          <w:szCs w:val="28"/>
        </w:rPr>
        <w:t xml:space="preserve">В результате выполнения семинарских (практических), самостоятельных  работ </w:t>
      </w:r>
      <w:proofErr w:type="gramStart"/>
      <w:r w:rsidRPr="007873D2">
        <w:rPr>
          <w:bCs/>
          <w:sz w:val="28"/>
          <w:szCs w:val="28"/>
        </w:rPr>
        <w:t>обучающийся</w:t>
      </w:r>
      <w:proofErr w:type="gramEnd"/>
      <w:r w:rsidRPr="007873D2">
        <w:rPr>
          <w:bCs/>
          <w:sz w:val="28"/>
          <w:szCs w:val="28"/>
        </w:rPr>
        <w:t xml:space="preserve"> должен:</w:t>
      </w:r>
      <w:r w:rsidRPr="007873D2">
        <w:rPr>
          <w:rStyle w:val="apple-converted-space"/>
          <w:bCs/>
          <w:sz w:val="28"/>
          <w:szCs w:val="28"/>
        </w:rPr>
        <w:t> 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анализировать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характеризовать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объяснять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раскрывать на примерах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изученные теоретические положения и понятия социально-экономических и гуманитарных наук;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873D2">
        <w:rPr>
          <w:b/>
          <w:bCs/>
          <w:sz w:val="28"/>
          <w:szCs w:val="28"/>
        </w:rPr>
        <w:t>осуществлять поиск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оценивать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формулировать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подготавливать</w:t>
      </w:r>
      <w:r w:rsidRPr="007873D2">
        <w:rPr>
          <w:rStyle w:val="apple-converted-space"/>
          <w:b/>
          <w:bCs/>
          <w:sz w:val="28"/>
          <w:szCs w:val="28"/>
        </w:rPr>
        <w:t> </w:t>
      </w:r>
      <w:r w:rsidRPr="007873D2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применять</w:t>
      </w:r>
      <w:r w:rsidRPr="007873D2">
        <w:rPr>
          <w:rStyle w:val="apple-converted-space"/>
          <w:b/>
          <w:bCs/>
          <w:sz w:val="28"/>
          <w:szCs w:val="28"/>
        </w:rPr>
        <w:t> </w:t>
      </w:r>
      <w:r w:rsidRPr="007873D2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F36FD6" w:rsidRPr="007873D2" w:rsidRDefault="00F36FD6" w:rsidP="00D14F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873D2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7873D2">
        <w:rPr>
          <w:sz w:val="28"/>
          <w:szCs w:val="28"/>
        </w:rPr>
        <w:t>для</w:t>
      </w:r>
      <w:proofErr w:type="gramEnd"/>
      <w:r w:rsidRPr="007873D2">
        <w:rPr>
          <w:sz w:val="28"/>
          <w:szCs w:val="28"/>
        </w:rPr>
        <w:t>: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совершенствования собственной познавательной деятельности;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 xml:space="preserve">критического восприятия информации, получаемой в межличностном общении и массовой коммуникации; осуществления </w:t>
      </w:r>
      <w:r w:rsidRPr="007873D2">
        <w:rPr>
          <w:sz w:val="28"/>
          <w:szCs w:val="28"/>
        </w:rPr>
        <w:lastRenderedPageBreak/>
        <w:t>самостоятельного поиска, анализа и использования собранной социальной информации;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предвидения возможных последствий определенных социальных действий;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F36FD6" w:rsidRPr="007873D2" w:rsidRDefault="00F36FD6" w:rsidP="00D14FE5">
      <w:pPr>
        <w:pStyle w:val="2"/>
        <w:rPr>
          <w:bCs/>
          <w:sz w:val="28"/>
          <w:szCs w:val="28"/>
        </w:rPr>
      </w:pPr>
    </w:p>
    <w:p w:rsidR="00F36FD6" w:rsidRPr="007326DC" w:rsidRDefault="00F36FD6" w:rsidP="00F36FD6">
      <w:pPr>
        <w:pStyle w:val="2"/>
        <w:ind w:firstLine="0"/>
        <w:rPr>
          <w:b/>
          <w:bCs/>
          <w:sz w:val="28"/>
          <w:szCs w:val="28"/>
        </w:rPr>
      </w:pPr>
    </w:p>
    <w:p w:rsidR="00F36FD6" w:rsidRPr="008F6BAB" w:rsidRDefault="00F36FD6" w:rsidP="008F6BAB">
      <w:pPr>
        <w:pStyle w:val="2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7326DC">
        <w:rPr>
          <w:b/>
          <w:bCs/>
          <w:sz w:val="28"/>
          <w:szCs w:val="28"/>
        </w:rPr>
        <w:t>Методические рекомендации по организации</w:t>
      </w:r>
      <w:r w:rsidR="008F6BAB">
        <w:rPr>
          <w:b/>
          <w:bCs/>
          <w:sz w:val="28"/>
          <w:szCs w:val="28"/>
        </w:rPr>
        <w:t xml:space="preserve"> практических (семинарских) занятий </w:t>
      </w:r>
      <w:r w:rsidRPr="008F6BAB">
        <w:rPr>
          <w:b/>
          <w:bCs/>
          <w:sz w:val="28"/>
          <w:szCs w:val="28"/>
        </w:rPr>
        <w:t>студентов</w:t>
      </w:r>
    </w:p>
    <w:p w:rsidR="00F36FD6" w:rsidRPr="007326DC" w:rsidRDefault="00F36FD6" w:rsidP="00F36FD6">
      <w:pPr>
        <w:pStyle w:val="2"/>
        <w:jc w:val="center"/>
        <w:rPr>
          <w:b/>
          <w:bCs/>
          <w:sz w:val="28"/>
          <w:szCs w:val="28"/>
        </w:rPr>
      </w:pP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Подготовка студента к </w:t>
      </w:r>
      <w:r>
        <w:rPr>
          <w:sz w:val="28"/>
          <w:szCs w:val="28"/>
        </w:rPr>
        <w:t>практическим (семинарским) занятиям</w:t>
      </w:r>
      <w:r w:rsidRPr="007326DC">
        <w:rPr>
          <w:sz w:val="28"/>
          <w:szCs w:val="28"/>
        </w:rPr>
        <w:t xml:space="preserve"> - один из основных и трудоемких видов учебной деятельности. Повышение эффективности усвоения новых знаний всегда связано с самостоятельной работой студентов.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Студент должен самостоятельно готовиться к </w:t>
      </w:r>
      <w:r>
        <w:rPr>
          <w:sz w:val="28"/>
          <w:szCs w:val="28"/>
        </w:rPr>
        <w:t>практическим (семинарским)  занятиям</w:t>
      </w:r>
      <w:r w:rsidRPr="007326DC">
        <w:rPr>
          <w:sz w:val="28"/>
          <w:szCs w:val="28"/>
        </w:rPr>
        <w:t>, соблюдая следующую последовательность: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ознакомиться с перечнем вопросов рекомендованных для самостоятельной работы;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ознакомиться с рекомендациями по изучаемой теме;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ознакомиться с содержанием плана проведения семинара;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изучить конспект лекции по данной теме;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изучить соответствующий раздел учебника (учебников) или учебного пособия;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изучить дополнительную рекомендованную литературу по изучаемой теме;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- подготовить конспект (тезисы) по каждому вопросу </w:t>
      </w:r>
      <w:r>
        <w:rPr>
          <w:sz w:val="28"/>
          <w:szCs w:val="28"/>
        </w:rPr>
        <w:t>практического (</w:t>
      </w:r>
      <w:r w:rsidRPr="007326DC">
        <w:rPr>
          <w:sz w:val="28"/>
          <w:szCs w:val="28"/>
        </w:rPr>
        <w:t>семинарского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- по согласованию с преподавателем или по его указанию подготовить реферат (доклад) по одному из вопросов </w:t>
      </w:r>
      <w:r>
        <w:rPr>
          <w:sz w:val="28"/>
          <w:szCs w:val="28"/>
        </w:rPr>
        <w:t>практического (</w:t>
      </w:r>
      <w:r w:rsidRPr="007326DC">
        <w:rPr>
          <w:sz w:val="28"/>
          <w:szCs w:val="28"/>
        </w:rPr>
        <w:t>семинарского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При самостоятельной подготовке к </w:t>
      </w:r>
      <w:r>
        <w:rPr>
          <w:sz w:val="28"/>
          <w:szCs w:val="28"/>
        </w:rPr>
        <w:t>практическому (</w:t>
      </w:r>
      <w:r w:rsidRPr="007326DC">
        <w:rPr>
          <w:sz w:val="28"/>
          <w:szCs w:val="28"/>
        </w:rPr>
        <w:t>семинарскому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занятию рекомендуется составить детальный план своего выступления на </w:t>
      </w:r>
      <w:r>
        <w:rPr>
          <w:sz w:val="28"/>
          <w:szCs w:val="28"/>
        </w:rPr>
        <w:t>занятии</w:t>
      </w:r>
      <w:r w:rsidRPr="007326DC">
        <w:rPr>
          <w:sz w:val="28"/>
          <w:szCs w:val="28"/>
        </w:rPr>
        <w:t>, провести самоконтроль через соответствующие вопросы.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При подготовке к </w:t>
      </w:r>
      <w:r>
        <w:rPr>
          <w:sz w:val="28"/>
          <w:szCs w:val="28"/>
        </w:rPr>
        <w:t>практическому (</w:t>
      </w:r>
      <w:r w:rsidRPr="007326DC">
        <w:rPr>
          <w:sz w:val="28"/>
          <w:szCs w:val="28"/>
        </w:rPr>
        <w:t>семинарскому</w:t>
      </w:r>
      <w:r>
        <w:rPr>
          <w:sz w:val="28"/>
          <w:szCs w:val="28"/>
        </w:rPr>
        <w:t xml:space="preserve">) </w:t>
      </w:r>
      <w:r w:rsidRPr="007326DC">
        <w:rPr>
          <w:sz w:val="28"/>
          <w:szCs w:val="28"/>
        </w:rPr>
        <w:t xml:space="preserve"> занятию следует вырабатывать наиболее рациональные приемы работы с литературой, т.к. во многом эффективность обучения, общая культура и профессиональный уровень определяется именно этим умением.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Изучение различных учебных пособи</w:t>
      </w:r>
      <w:r>
        <w:rPr>
          <w:sz w:val="28"/>
          <w:szCs w:val="28"/>
        </w:rPr>
        <w:t xml:space="preserve">й, научной литературы по </w:t>
      </w:r>
      <w:r>
        <w:rPr>
          <w:sz w:val="28"/>
          <w:szCs w:val="28"/>
        </w:rPr>
        <w:lastRenderedPageBreak/>
        <w:t>обществознанию</w:t>
      </w:r>
      <w:r w:rsidRPr="007326DC">
        <w:rPr>
          <w:sz w:val="28"/>
          <w:szCs w:val="28"/>
        </w:rPr>
        <w:t xml:space="preserve"> развивает память и творческое, логическое мышление.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Особенно продуктивно чтение разделов, глав учебных пособий разных авторов по одному и тому же вопросу. В процессе такого изучения студент сопоставляет различные точки зрения, проявляет самостоятельность в выборе оценки тех или иных положений истории. Он совершенствует свое умение подобрать убедительные, научно - обоснованные аргументы, логически мыслить.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При подготовке конспекта выступления необходимо отобрать нужный учебный (научный) материал, детально продумать структуру и стиль выступления.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В конспект могут войти отдельные части текста, факты, примеры, схемы. Конспектирование в большей мере, чем другие формы записи, способствует более глубокому пониманию и прочному усвоению материала. Конспектирование помогает выработать приемы и навыки логичного и правильного изложения мысли в письменной форме, способствует развитию стиля речи и творческому мышлению.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практических (</w:t>
      </w:r>
      <w:r w:rsidRPr="007326DC">
        <w:rPr>
          <w:sz w:val="28"/>
          <w:szCs w:val="28"/>
        </w:rPr>
        <w:t>семинарских</w:t>
      </w:r>
      <w:r>
        <w:rPr>
          <w:sz w:val="28"/>
          <w:szCs w:val="28"/>
        </w:rPr>
        <w:t>) занятий</w:t>
      </w:r>
      <w:r w:rsidRPr="007326DC">
        <w:rPr>
          <w:sz w:val="28"/>
          <w:szCs w:val="28"/>
        </w:rPr>
        <w:t xml:space="preserve"> - развитие мышления, самостоятельности в преодолении познавательных трудностей в процессе формирования глубоких теоретических знаний об объективных закономерностях развития и функционирования государственно-правовых явлений. Всесторонний заинтересованный анализ вопросов истории России, выносимых на семинар, учит студентов самостоятельно и логично мыслить, аргументировано полемизировать.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Участие студента в </w:t>
      </w:r>
      <w:r>
        <w:rPr>
          <w:sz w:val="28"/>
          <w:szCs w:val="28"/>
        </w:rPr>
        <w:t>практическом (</w:t>
      </w:r>
      <w:r w:rsidRPr="007326DC">
        <w:rPr>
          <w:sz w:val="28"/>
          <w:szCs w:val="28"/>
        </w:rPr>
        <w:t>семинарском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занятии расширяет его кругозор, формирует культуру речи, навыки публичного выступления и общения. </w:t>
      </w:r>
      <w:r>
        <w:rPr>
          <w:sz w:val="28"/>
          <w:szCs w:val="28"/>
        </w:rPr>
        <w:t>Практические (с</w:t>
      </w:r>
      <w:r w:rsidRPr="007326DC">
        <w:rPr>
          <w:sz w:val="28"/>
          <w:szCs w:val="28"/>
        </w:rPr>
        <w:t>еминарские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 способствуют формированию нового мировоззрения, политико-правового мышления. Одновременно более глубокое изучение вопросов истории должно способствовать подготовке студентов к восприятию других учебных дисциплин.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Одной из главных задач является закрепление у студентов тех знаний, которые они получили в процессе самостоятельной работы, поскольку это эффективное средство воспитания трудолюбия и одновременно одна из форм контроля качества знания учебного материала, изложенного на лекции и в рекомендованной литературе. Такой контроль позволяет обнаружить в ходе </w:t>
      </w:r>
      <w:r>
        <w:rPr>
          <w:sz w:val="28"/>
          <w:szCs w:val="28"/>
        </w:rPr>
        <w:t>практических (</w:t>
      </w:r>
      <w:r w:rsidRPr="007326DC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) </w:t>
      </w:r>
      <w:r w:rsidRPr="007326DC">
        <w:rPr>
          <w:sz w:val="28"/>
          <w:szCs w:val="28"/>
        </w:rPr>
        <w:t xml:space="preserve"> занятий пробелы в знаниях и умениях студентов и установить обратную связь между преподавателем и обучаемыми.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Таким образом, целью </w:t>
      </w:r>
      <w:r>
        <w:rPr>
          <w:sz w:val="28"/>
          <w:szCs w:val="28"/>
        </w:rPr>
        <w:t>практического (</w:t>
      </w:r>
      <w:r w:rsidRPr="007326DC">
        <w:rPr>
          <w:sz w:val="28"/>
          <w:szCs w:val="28"/>
        </w:rPr>
        <w:t>семинарского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 является: расширение, закрепление и полное усвоение материала лекции по каждой изучаемой теме; развитие творческого и научного мышления; выработка навыков последовательно и аргументировано излагать свои мысли и вести научную дискуссию.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(с</w:t>
      </w:r>
      <w:r w:rsidRPr="007326DC">
        <w:rPr>
          <w:sz w:val="28"/>
          <w:szCs w:val="28"/>
        </w:rPr>
        <w:t>еминарские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 должны обеспечивать живое творческое обсуждение учебного материала в форме отдельных выступлений, докладов студентов по каждому вопросу, в форме дискуссий и </w:t>
      </w:r>
      <w:r w:rsidRPr="007326DC">
        <w:rPr>
          <w:sz w:val="28"/>
          <w:szCs w:val="28"/>
        </w:rPr>
        <w:lastRenderedPageBreak/>
        <w:t>обмена мнениями.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Занятия начинаются вступительным словом преподавателя. Затем заслушиваются доклады (выступления) по вопросам плана семинара.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При выступлении разрешается обращаться к конспекту, подготовленному к </w:t>
      </w:r>
      <w:r>
        <w:rPr>
          <w:sz w:val="28"/>
          <w:szCs w:val="28"/>
        </w:rPr>
        <w:t>практическому (</w:t>
      </w:r>
      <w:r w:rsidRPr="007326DC">
        <w:rPr>
          <w:sz w:val="28"/>
          <w:szCs w:val="28"/>
        </w:rPr>
        <w:t>семинарскому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занятию, но следует избегать сплошного чтения подготовленного материала. 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Выступление студентов на </w:t>
      </w:r>
      <w:r>
        <w:rPr>
          <w:sz w:val="28"/>
          <w:szCs w:val="28"/>
        </w:rPr>
        <w:t>практических (</w:t>
      </w:r>
      <w:r w:rsidRPr="007326DC">
        <w:rPr>
          <w:sz w:val="28"/>
          <w:szCs w:val="28"/>
        </w:rPr>
        <w:t>семинарских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занятиях должны удовлетворять следующим основным требованиям: в нем излагается теория рассматриваемого вопроса, анализ соответствующих понятий, принципов, признаков, положений и категорий. Выдвигаемые теоретические положения следует подкреплять фактами, аргументами и практическими примерами. В ответах должна быть самостоятельность и творческое отношение к решению обсуждаемого вопроса. Выступления должны быть логичными и литературно грамотными. По сообщению, выступлению, докладу задаются вопросы, делаются уточнения и дополнения, а затем проводится активное обсуждение, в котором принимают участие все желающие. Участие студентов в обсуждении рассматриваемых на </w:t>
      </w:r>
      <w:r>
        <w:rPr>
          <w:sz w:val="28"/>
          <w:szCs w:val="28"/>
        </w:rPr>
        <w:t xml:space="preserve">практических (семинарских) занятиях </w:t>
      </w:r>
      <w:r w:rsidRPr="007326DC">
        <w:rPr>
          <w:sz w:val="28"/>
          <w:szCs w:val="28"/>
        </w:rPr>
        <w:t xml:space="preserve"> вопросов и проблем предполагает умение внимательно слушать своих товарищей, анализировать содержание и форму этих выступлений, давать им объективную оценку. Это позволяет дополнить выступление, раскрыть для себя новые стороны вопроса.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В конце занятий преподаватель подводит итоги по прошедшему обсуждению, выставляет оценки, дает задание на следующие занятия. </w:t>
      </w: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F36FD6" w:rsidRPr="00F36FD6" w:rsidRDefault="00F36FD6" w:rsidP="00F36F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Тематика</w:t>
      </w:r>
      <w:r w:rsidRPr="0012408D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практических (</w:t>
      </w:r>
      <w:r w:rsidRPr="0012408D">
        <w:rPr>
          <w:b/>
          <w:bCs/>
          <w:iCs/>
          <w:color w:val="000000"/>
          <w:sz w:val="28"/>
          <w:szCs w:val="28"/>
        </w:rPr>
        <w:t>семинарских</w:t>
      </w:r>
      <w:r>
        <w:rPr>
          <w:b/>
          <w:bCs/>
          <w:iCs/>
          <w:color w:val="000000"/>
          <w:sz w:val="28"/>
          <w:szCs w:val="28"/>
        </w:rPr>
        <w:t>)</w:t>
      </w:r>
      <w:r w:rsidRPr="0012408D">
        <w:rPr>
          <w:b/>
          <w:bCs/>
          <w:iCs/>
          <w:color w:val="000000"/>
          <w:sz w:val="28"/>
          <w:szCs w:val="28"/>
        </w:rPr>
        <w:t xml:space="preserve"> занятий</w:t>
      </w:r>
    </w:p>
    <w:p w:rsidR="00F36FD6" w:rsidRPr="00B00C05" w:rsidRDefault="00F36FD6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05">
        <w:rPr>
          <w:sz w:val="28"/>
          <w:szCs w:val="28"/>
        </w:rPr>
        <w:t>Типы темперамента – тестовое задание.</w:t>
      </w:r>
    </w:p>
    <w:p w:rsidR="00F36FD6" w:rsidRPr="00B00C05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>- Индивидуальные особенности характера.</w:t>
      </w:r>
    </w:p>
    <w:p w:rsidR="00FD0A6F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 xml:space="preserve">- Определение распространенных форм девиаций в РФ.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 xml:space="preserve">Причины, пути профилактики </w:t>
      </w:r>
      <w:proofErr w:type="spellStart"/>
      <w:r w:rsidR="00F36FD6" w:rsidRPr="00B00C05">
        <w:rPr>
          <w:sz w:val="28"/>
          <w:szCs w:val="28"/>
        </w:rPr>
        <w:t>девиантного</w:t>
      </w:r>
      <w:proofErr w:type="spellEnd"/>
      <w:r w:rsidR="00F36FD6" w:rsidRPr="00B00C05">
        <w:rPr>
          <w:sz w:val="28"/>
          <w:szCs w:val="28"/>
        </w:rPr>
        <w:t xml:space="preserve"> поведения. </w:t>
      </w:r>
    </w:p>
    <w:p w:rsidR="00F36FD6" w:rsidRPr="00B00C05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>Социальная и личная значимость здорового образа жизни.</w:t>
      </w:r>
    </w:p>
    <w:p w:rsidR="00FD0A6F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 xml:space="preserve">- Особенности демократии в современных обществах. </w:t>
      </w:r>
    </w:p>
    <w:p w:rsidR="00F36FD6" w:rsidRPr="00B00C05" w:rsidRDefault="00FD0A6F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>Условия формирования демократических институтов и традиций (круглый стол.)</w:t>
      </w:r>
    </w:p>
    <w:p w:rsidR="00F36FD6" w:rsidRPr="00B00C05" w:rsidRDefault="00F36FD6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 w:rsidRPr="00B00C05">
        <w:rPr>
          <w:sz w:val="28"/>
          <w:szCs w:val="28"/>
        </w:rPr>
        <w:t>- Личность и государство</w:t>
      </w:r>
    </w:p>
    <w:p w:rsidR="00FD0A6F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 xml:space="preserve"> - Политический статус личности, политическое лидерство.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 xml:space="preserve">Лидеры и ведомые.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 xml:space="preserve">Политическая элита, особенности ее формирования в современной России.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>Отличительные черты выборов в демократическом обществе.</w:t>
      </w:r>
    </w:p>
    <w:p w:rsidR="00F36FD6" w:rsidRPr="00B00C05" w:rsidRDefault="00FD0A6F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36FD6" w:rsidRPr="00B00C05">
        <w:rPr>
          <w:sz w:val="28"/>
          <w:szCs w:val="28"/>
        </w:rPr>
        <w:t xml:space="preserve"> Избирательная кампания в Российской Федерации. </w:t>
      </w:r>
    </w:p>
    <w:p w:rsidR="00D14FE5" w:rsidRDefault="00D14FE5" w:rsidP="00D14F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</w:p>
    <w:p w:rsidR="00D14FE5" w:rsidRDefault="00D14FE5" w:rsidP="00D14FE5"/>
    <w:p w:rsidR="00D14FE5" w:rsidRDefault="00D14FE5" w:rsidP="00D14FE5"/>
    <w:p w:rsidR="00D14FE5" w:rsidRDefault="00D14FE5" w:rsidP="00D14FE5"/>
    <w:p w:rsidR="00D14FE5" w:rsidRPr="00D14FE5" w:rsidRDefault="00D14FE5" w:rsidP="00D14FE5">
      <w:bookmarkStart w:id="0" w:name="_GoBack"/>
      <w:bookmarkEnd w:id="0"/>
    </w:p>
    <w:p w:rsidR="00F36FD6" w:rsidRPr="00EE56BA" w:rsidRDefault="00F36FD6" w:rsidP="00F36FD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E56BA">
        <w:rPr>
          <w:b/>
          <w:sz w:val="28"/>
          <w:szCs w:val="28"/>
        </w:rPr>
        <w:lastRenderedPageBreak/>
        <w:t>Информационное обеспечение обучения:</w:t>
      </w:r>
    </w:p>
    <w:p w:rsidR="00F36FD6" w:rsidRDefault="00F36FD6" w:rsidP="00F36FD6">
      <w:pPr>
        <w:ind w:firstLine="709"/>
        <w:jc w:val="both"/>
        <w:rPr>
          <w:sz w:val="28"/>
        </w:rPr>
      </w:pPr>
    </w:p>
    <w:p w:rsidR="00D14FE5" w:rsidRDefault="00F36FD6" w:rsidP="00D14FE5">
      <w:pPr>
        <w:ind w:firstLine="709"/>
        <w:jc w:val="both"/>
        <w:rPr>
          <w:b/>
          <w:sz w:val="28"/>
        </w:rPr>
      </w:pPr>
      <w:r w:rsidRPr="00E310FC">
        <w:rPr>
          <w:b/>
          <w:sz w:val="28"/>
        </w:rPr>
        <w:t>Основные источники:</w:t>
      </w:r>
    </w:p>
    <w:p w:rsidR="00D14FE5" w:rsidRPr="008E48DA" w:rsidRDefault="00D14FE5" w:rsidP="00D14FE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Обществознание: учебник для среднего профессионального образования / В. И. Купцов [и др.]; под редакцией В. И. </w:t>
      </w:r>
      <w:proofErr w:type="spellStart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Купцова</w:t>
      </w:r>
      <w:proofErr w:type="spellEnd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 xml:space="preserve">, 2020. — 242 с. — (Профессиональное образование). — ISBN 978-5-534-05353-1. — Текст: электронный // ЭБС </w:t>
      </w:r>
      <w:proofErr w:type="spellStart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8E48DA">
          <w:rPr>
            <w:rStyle w:val="a5"/>
            <w:rFonts w:ascii="Times New Roman" w:hAnsi="Times New Roman"/>
            <w:color w:val="F18B00"/>
            <w:szCs w:val="28"/>
            <w:shd w:val="clear" w:color="auto" w:fill="FFFFFF"/>
          </w:rPr>
          <w:t>http://biblio-online.ru/bcode/454441</w:t>
        </w:r>
      </w:hyperlink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 .</w:t>
      </w:r>
    </w:p>
    <w:p w:rsidR="00D14FE5" w:rsidRPr="008E48DA" w:rsidRDefault="00D14FE5" w:rsidP="00D14FE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iCs/>
          <w:color w:val="000000" w:themeColor="text1"/>
          <w:szCs w:val="28"/>
          <w:shd w:val="clear" w:color="auto" w:fill="FFFFFF"/>
        </w:rPr>
        <w:t>Волков, А. М. </w:t>
      </w:r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Обществознание. Основы государства и права: учебник для среднего профессионального образования / А. М. Волков, Е. А.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Лютягина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; под общей редакцией А. М. Волкова. — 2-е изд.,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перераб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, 2019. — 235 с. — (Профессиональное образование). — ISBN 978-5-534-04245-0. — Текст: электронный // ЭБС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8E48DA">
          <w:rPr>
            <w:rStyle w:val="a5"/>
            <w:rFonts w:ascii="Times New Roman" w:hAnsi="Times New Roman"/>
            <w:color w:val="000000" w:themeColor="text1"/>
            <w:szCs w:val="28"/>
            <w:shd w:val="clear" w:color="auto" w:fill="FFFFFF"/>
          </w:rPr>
          <w:t>https://biblio-online.ru/bcode/438822</w:t>
        </w:r>
      </w:hyperlink>
      <w:r w:rsidRPr="008E48DA">
        <w:rPr>
          <w:rFonts w:ascii="Times New Roman" w:hAnsi="Times New Roman"/>
          <w:color w:val="000000" w:themeColor="text1"/>
          <w:szCs w:val="28"/>
        </w:rPr>
        <w:t>.</w:t>
      </w:r>
    </w:p>
    <w:p w:rsidR="00D14FE5" w:rsidRPr="008E48DA" w:rsidRDefault="00D14FE5" w:rsidP="00D14FE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szCs w:val="28"/>
        </w:rPr>
        <w:t xml:space="preserve">Федоров Б.И. Обществознание: учебник для СПО/Б.И. Федоров; под ред. Б.И. Федорова. – </w:t>
      </w:r>
      <w:proofErr w:type="gramStart"/>
      <w:r w:rsidRPr="008E48DA">
        <w:rPr>
          <w:rFonts w:ascii="Times New Roman" w:hAnsi="Times New Roman"/>
          <w:szCs w:val="28"/>
        </w:rPr>
        <w:t xml:space="preserve">М.: Издательство </w:t>
      </w:r>
      <w:proofErr w:type="spellStart"/>
      <w:r w:rsidRPr="008E48DA">
        <w:rPr>
          <w:rFonts w:ascii="Times New Roman" w:hAnsi="Times New Roman"/>
          <w:szCs w:val="28"/>
        </w:rPr>
        <w:t>Юрайт</w:t>
      </w:r>
      <w:proofErr w:type="spellEnd"/>
      <w:r w:rsidRPr="008E48DA">
        <w:rPr>
          <w:rFonts w:ascii="Times New Roman" w:hAnsi="Times New Roman"/>
          <w:szCs w:val="28"/>
        </w:rPr>
        <w:t>, 2019.-412 с. – (Серия:</w:t>
      </w:r>
      <w:proofErr w:type="gramEnd"/>
      <w:r w:rsidRPr="008E48D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8E48DA">
        <w:rPr>
          <w:rFonts w:ascii="Times New Roman" w:hAnsi="Times New Roman"/>
          <w:szCs w:val="28"/>
        </w:rPr>
        <w:t>Прфессиональное</w:t>
      </w:r>
      <w:proofErr w:type="spellEnd"/>
      <w:r w:rsidRPr="008E48DA">
        <w:rPr>
          <w:rFonts w:ascii="Times New Roman" w:hAnsi="Times New Roman"/>
          <w:szCs w:val="28"/>
        </w:rPr>
        <w:t xml:space="preserve"> образование).</w:t>
      </w:r>
      <w:proofErr w:type="gramEnd"/>
      <w:r w:rsidRPr="008E48DA">
        <w:rPr>
          <w:rFonts w:ascii="Times New Roman" w:hAnsi="Times New Roman"/>
          <w:szCs w:val="28"/>
        </w:rPr>
        <w:t xml:space="preserve"> Режим доступа:</w:t>
      </w:r>
      <w:r w:rsidRPr="008E48DA">
        <w:rPr>
          <w:rFonts w:ascii="Times New Roman" w:hAnsi="Times New Roman"/>
          <w:szCs w:val="28"/>
          <w:lang w:val="en-US"/>
        </w:rPr>
        <w:t>http</w:t>
      </w:r>
      <w:r w:rsidRPr="008E48DA">
        <w:rPr>
          <w:rFonts w:ascii="Times New Roman" w:hAnsi="Times New Roman"/>
          <w:szCs w:val="28"/>
        </w:rPr>
        <w:t>://</w:t>
      </w:r>
      <w:r w:rsidRPr="008E48DA">
        <w:rPr>
          <w:rFonts w:ascii="Times New Roman" w:hAnsi="Times New Roman"/>
          <w:szCs w:val="28"/>
          <w:lang w:val="en-US"/>
        </w:rPr>
        <w:t>www</w:t>
      </w:r>
      <w:r w:rsidRPr="008E48DA">
        <w:rPr>
          <w:rFonts w:ascii="Times New Roman" w:hAnsi="Times New Roman"/>
          <w:szCs w:val="28"/>
        </w:rPr>
        <w:t>.</w:t>
      </w:r>
      <w:proofErr w:type="spellStart"/>
      <w:r w:rsidRPr="008E48DA">
        <w:rPr>
          <w:rFonts w:ascii="Times New Roman" w:hAnsi="Times New Roman"/>
          <w:szCs w:val="28"/>
          <w:lang w:val="en-US"/>
        </w:rPr>
        <w:t>biblio</w:t>
      </w:r>
      <w:proofErr w:type="spellEnd"/>
      <w:r w:rsidRPr="008E48DA">
        <w:rPr>
          <w:rFonts w:ascii="Times New Roman" w:hAnsi="Times New Roman"/>
          <w:szCs w:val="28"/>
        </w:rPr>
        <w:t>-</w:t>
      </w:r>
      <w:r w:rsidRPr="008E48DA">
        <w:rPr>
          <w:rFonts w:ascii="Times New Roman" w:hAnsi="Times New Roman"/>
          <w:szCs w:val="28"/>
          <w:lang w:val="en-US"/>
        </w:rPr>
        <w:t>online</w:t>
      </w:r>
      <w:r w:rsidRPr="008E48DA">
        <w:rPr>
          <w:rFonts w:ascii="Times New Roman" w:hAnsi="Times New Roman"/>
          <w:szCs w:val="28"/>
        </w:rPr>
        <w:t>.</w:t>
      </w:r>
      <w:proofErr w:type="spellStart"/>
      <w:r w:rsidRPr="008E48DA">
        <w:rPr>
          <w:rFonts w:ascii="Times New Roman" w:hAnsi="Times New Roman"/>
          <w:szCs w:val="28"/>
          <w:lang w:val="en-US"/>
        </w:rPr>
        <w:t>ru</w:t>
      </w:r>
      <w:proofErr w:type="spellEnd"/>
      <w:r w:rsidRPr="008E48DA">
        <w:rPr>
          <w:rFonts w:ascii="Times New Roman" w:hAnsi="Times New Roman"/>
          <w:szCs w:val="28"/>
        </w:rPr>
        <w:t>-ЭБС «</w:t>
      </w:r>
      <w:proofErr w:type="spellStart"/>
      <w:r w:rsidRPr="008E48DA">
        <w:rPr>
          <w:rFonts w:ascii="Times New Roman" w:hAnsi="Times New Roman"/>
          <w:szCs w:val="28"/>
        </w:rPr>
        <w:t>Юрайт</w:t>
      </w:r>
      <w:proofErr w:type="spellEnd"/>
      <w:r w:rsidRPr="008E48DA">
        <w:rPr>
          <w:rFonts w:ascii="Times New Roman" w:hAnsi="Times New Roman"/>
          <w:szCs w:val="28"/>
        </w:rPr>
        <w:t>».</w:t>
      </w:r>
    </w:p>
    <w:p w:rsidR="00D14FE5" w:rsidRPr="008E48DA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14FE5" w:rsidRPr="008E48DA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E48DA">
        <w:rPr>
          <w:b/>
          <w:color w:val="000000"/>
          <w:sz w:val="28"/>
          <w:szCs w:val="28"/>
        </w:rPr>
        <w:t>Дополнительные источники:</w:t>
      </w:r>
    </w:p>
    <w:p w:rsidR="00D14FE5" w:rsidRPr="008E48DA" w:rsidRDefault="00D14FE5" w:rsidP="00D14FE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Обществознание в 2 ч. Часть 1: учебник для среднего профессионального образования / Н. В. Агафонова [и др.]; под редакцией Н. В. Агафоновой. — 5-е изд.,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перераб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, 2019. — 381 с. — (Профессиональное образование). — ISBN 978-5-534-08996-7. — Текст: электронный // ЭБС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[сайт]. — URL: </w:t>
      </w:r>
      <w:hyperlink r:id="rId8" w:tgtFrame="_blank" w:history="1">
        <w:r w:rsidRPr="008E48DA">
          <w:rPr>
            <w:rStyle w:val="a5"/>
            <w:rFonts w:ascii="Times New Roman" w:hAnsi="Times New Roman"/>
            <w:color w:val="000000" w:themeColor="text1"/>
            <w:szCs w:val="28"/>
            <w:shd w:val="clear" w:color="auto" w:fill="FFFFFF"/>
          </w:rPr>
          <w:t>https://biblio-online.ru/bcode/434180</w:t>
        </w:r>
      </w:hyperlink>
      <w:r w:rsidRPr="008E48DA">
        <w:rPr>
          <w:rFonts w:ascii="Times New Roman" w:hAnsi="Times New Roman"/>
          <w:color w:val="000000" w:themeColor="text1"/>
          <w:szCs w:val="28"/>
        </w:rPr>
        <w:t>.</w:t>
      </w:r>
    </w:p>
    <w:p w:rsidR="00D14FE5" w:rsidRPr="00811E79" w:rsidRDefault="00D14FE5" w:rsidP="00D14FE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Обществознание в 2 ч. Часть 2: учебник для среднего профессионального образования / Н. В. Агафонова [и др.]; под редакцией Н. В. Агафоновой. — 5-е изд.,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перераб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, 2019. — 280 с. — (Профессиональное образование). — ISBN 978-5-534-03247-5. — Текст: электронный // ЭБС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8E48DA">
          <w:rPr>
            <w:rStyle w:val="a5"/>
            <w:rFonts w:ascii="Times New Roman" w:hAnsi="Times New Roman"/>
            <w:color w:val="000000" w:themeColor="text1"/>
            <w:szCs w:val="28"/>
            <w:shd w:val="clear" w:color="auto" w:fill="FFFFFF"/>
          </w:rPr>
          <w:t>https://biblio-online.ru/bcode/437702</w:t>
        </w:r>
      </w:hyperlink>
      <w:r w:rsidRPr="00811E79">
        <w:rPr>
          <w:rFonts w:ascii="Times New Roman" w:hAnsi="Times New Roman"/>
          <w:color w:val="000000" w:themeColor="text1"/>
          <w:szCs w:val="28"/>
        </w:rPr>
        <w:t>.</w:t>
      </w:r>
    </w:p>
    <w:p w:rsidR="00D14FE5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</w:rPr>
      </w:pPr>
    </w:p>
    <w:p w:rsidR="00D14FE5" w:rsidRPr="00811E79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 w:val="28"/>
          <w:szCs w:val="28"/>
        </w:rPr>
      </w:pPr>
      <w:r w:rsidRPr="00811E79">
        <w:rPr>
          <w:b/>
          <w:i/>
          <w:color w:val="000000"/>
          <w:sz w:val="28"/>
          <w:szCs w:val="28"/>
        </w:rPr>
        <w:t xml:space="preserve">     </w:t>
      </w:r>
      <w:r w:rsidRPr="00811E79">
        <w:rPr>
          <w:b/>
          <w:i/>
          <w:sz w:val="28"/>
          <w:szCs w:val="28"/>
        </w:rPr>
        <w:t>Нормативные правовые акты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Конституция РФ, 2020г.м.2020</w:t>
      </w:r>
      <w:r w:rsidRPr="00811E79">
        <w:rPr>
          <w:rFonts w:ascii="Times New Roman" w:hAnsi="Times New Roman"/>
          <w:szCs w:val="28"/>
        </w:rPr>
        <w:t>.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Гражданский кодекс РФ (часть первая) от 25 октября 2014г.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Гражданский кодекс РФ (часть вторая) от 26 января 2014г.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Гражданский кодекс РФ (часть третья) от 26 ноября 2014г.</w:t>
      </w:r>
    </w:p>
    <w:p w:rsidR="00D14FE5" w:rsidRPr="00811E79" w:rsidRDefault="00D14FE5" w:rsidP="00D14FE5">
      <w:pPr>
        <w:jc w:val="both"/>
        <w:rPr>
          <w:b/>
          <w:sz w:val="28"/>
          <w:szCs w:val="28"/>
        </w:rPr>
      </w:pPr>
    </w:p>
    <w:p w:rsidR="00D14FE5" w:rsidRPr="00811E79" w:rsidRDefault="00D14FE5" w:rsidP="00D14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- ресурсы: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alleng.ru› (к уроку обществознания)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http://ru.wikipedia.org›wiki/Общество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http://worldhystory.jimdo.com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 xml:space="preserve">http://www.uznay-prezidenta.ru/ президент России гражданам </w:t>
      </w:r>
    </w:p>
    <w:p w:rsidR="00641ABB" w:rsidRPr="00D14FE5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http://www.hro.org/index.php Права человека в России.</w:t>
      </w:r>
    </w:p>
    <w:sectPr w:rsidR="00641ABB" w:rsidRPr="00D14FE5" w:rsidSect="0097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CB1"/>
    <w:multiLevelType w:val="hybridMultilevel"/>
    <w:tmpl w:val="221A848A"/>
    <w:lvl w:ilvl="0" w:tplc="16B8EF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07C"/>
    <w:multiLevelType w:val="multilevel"/>
    <w:tmpl w:val="DAB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A6C2F"/>
    <w:multiLevelType w:val="hybridMultilevel"/>
    <w:tmpl w:val="A30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20571"/>
    <w:multiLevelType w:val="hybridMultilevel"/>
    <w:tmpl w:val="59B63740"/>
    <w:lvl w:ilvl="0" w:tplc="F998C91A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3A80"/>
    <w:multiLevelType w:val="hybridMultilevel"/>
    <w:tmpl w:val="93C8CCE4"/>
    <w:lvl w:ilvl="0" w:tplc="EC483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0B5C"/>
    <w:multiLevelType w:val="multilevel"/>
    <w:tmpl w:val="183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A1B3D"/>
    <w:multiLevelType w:val="hybridMultilevel"/>
    <w:tmpl w:val="435CB464"/>
    <w:lvl w:ilvl="0" w:tplc="7952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E772C"/>
    <w:multiLevelType w:val="multilevel"/>
    <w:tmpl w:val="51D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B707C"/>
    <w:multiLevelType w:val="hybridMultilevel"/>
    <w:tmpl w:val="445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23CB9"/>
    <w:multiLevelType w:val="hybridMultilevel"/>
    <w:tmpl w:val="00BA4AF8"/>
    <w:lvl w:ilvl="0" w:tplc="8FF636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D6"/>
    <w:rsid w:val="005C0AFA"/>
    <w:rsid w:val="00641ABB"/>
    <w:rsid w:val="008F617A"/>
    <w:rsid w:val="008F6BAB"/>
    <w:rsid w:val="00973D15"/>
    <w:rsid w:val="00D14FE5"/>
    <w:rsid w:val="00D3124E"/>
    <w:rsid w:val="00F36FD6"/>
    <w:rsid w:val="00FD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FD6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36FD6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6FD6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F36FD6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6F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36FD6"/>
  </w:style>
  <w:style w:type="paragraph" w:styleId="a4">
    <w:name w:val="List Paragraph"/>
    <w:basedOn w:val="a"/>
    <w:uiPriority w:val="34"/>
    <w:qFormat/>
    <w:rsid w:val="00F36FD6"/>
    <w:pPr>
      <w:spacing w:after="200" w:line="276" w:lineRule="auto"/>
      <w:ind w:left="720"/>
      <w:contextualSpacing/>
    </w:pPr>
    <w:rPr>
      <w:rFonts w:ascii="Calibri" w:hAnsi="Calibri"/>
      <w:sz w:val="28"/>
      <w:szCs w:val="32"/>
    </w:rPr>
  </w:style>
  <w:style w:type="character" w:styleId="a5">
    <w:name w:val="Hyperlink"/>
    <w:uiPriority w:val="99"/>
    <w:unhideWhenUsed/>
    <w:rsid w:val="00F36FD6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F36F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FD6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36FD6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6FD6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F36FD6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6F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36FD6"/>
  </w:style>
  <w:style w:type="paragraph" w:styleId="a4">
    <w:name w:val="List Paragraph"/>
    <w:basedOn w:val="a"/>
    <w:uiPriority w:val="34"/>
    <w:qFormat/>
    <w:rsid w:val="00F36FD6"/>
    <w:pPr>
      <w:spacing w:after="200" w:line="276" w:lineRule="auto"/>
      <w:ind w:left="720"/>
      <w:contextualSpacing/>
    </w:pPr>
    <w:rPr>
      <w:rFonts w:ascii="Calibri" w:hAnsi="Calibri"/>
      <w:sz w:val="28"/>
      <w:szCs w:val="32"/>
    </w:rPr>
  </w:style>
  <w:style w:type="character" w:styleId="a5">
    <w:name w:val="Hyperlink"/>
    <w:uiPriority w:val="99"/>
    <w:unhideWhenUsed/>
    <w:rsid w:val="00F36FD6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F36F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4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3882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44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1876</Words>
  <Characters>10695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6</cp:revision>
  <dcterms:created xsi:type="dcterms:W3CDTF">2019-10-22T19:45:00Z</dcterms:created>
  <dcterms:modified xsi:type="dcterms:W3CDTF">2021-01-13T10:20:00Z</dcterms:modified>
</cp:coreProperties>
</file>